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BEF" w:rsidRPr="00E41BEF" w:rsidRDefault="00E41BEF" w:rsidP="00E41BEF">
      <w:pPr>
        <w:tabs>
          <w:tab w:val="left" w:pos="335"/>
          <w:tab w:val="center" w:pos="4536"/>
        </w:tabs>
        <w:spacing w:after="0" w:line="240" w:lineRule="auto"/>
        <w:jc w:val="center"/>
        <w:rPr>
          <w:rFonts w:ascii="Times New Roman" w:eastAsia="Times New Roman" w:hAnsi="Times New Roman" w:cs="Times New Roman"/>
          <w:b/>
          <w:sz w:val="24"/>
          <w:szCs w:val="24"/>
          <w:lang w:eastAsia="tr-TR"/>
        </w:rPr>
      </w:pPr>
      <w:r w:rsidRPr="00E41BEF">
        <w:rPr>
          <w:rFonts w:ascii="Times New Roman" w:eastAsia="Times New Roman" w:hAnsi="Times New Roman" w:cs="Times New Roman"/>
          <w:b/>
          <w:sz w:val="24"/>
          <w:szCs w:val="24"/>
          <w:lang w:eastAsia="tr-TR"/>
        </w:rPr>
        <w:t>T.C.</w:t>
      </w:r>
    </w:p>
    <w:p w:rsidR="00E41BEF" w:rsidRPr="00E41BEF" w:rsidRDefault="00E41BEF" w:rsidP="00E41BEF">
      <w:pPr>
        <w:tabs>
          <w:tab w:val="left" w:pos="335"/>
          <w:tab w:val="center" w:pos="4536"/>
        </w:tabs>
        <w:spacing w:after="0" w:line="240" w:lineRule="auto"/>
        <w:jc w:val="center"/>
        <w:rPr>
          <w:rFonts w:ascii="Times New Roman" w:eastAsia="Times New Roman" w:hAnsi="Times New Roman" w:cs="Times New Roman"/>
          <w:b/>
          <w:sz w:val="24"/>
          <w:szCs w:val="24"/>
          <w:lang w:eastAsia="tr-TR"/>
        </w:rPr>
      </w:pPr>
      <w:r w:rsidRPr="00E41BEF">
        <w:rPr>
          <w:rFonts w:ascii="Times New Roman" w:eastAsia="Times New Roman" w:hAnsi="Times New Roman" w:cs="Times New Roman"/>
          <w:b/>
          <w:sz w:val="24"/>
          <w:szCs w:val="24"/>
          <w:lang w:eastAsia="tr-TR"/>
        </w:rPr>
        <w:t>ISPARTA İL GENEL MECLİSİ</w:t>
      </w:r>
    </w:p>
    <w:p w:rsidR="00E41BEF" w:rsidRPr="00E41BEF" w:rsidRDefault="00E41BEF" w:rsidP="00E41BEF">
      <w:pPr>
        <w:tabs>
          <w:tab w:val="left" w:pos="335"/>
          <w:tab w:val="center" w:pos="4536"/>
        </w:tabs>
        <w:spacing w:after="0" w:line="240" w:lineRule="auto"/>
        <w:jc w:val="center"/>
        <w:rPr>
          <w:rFonts w:ascii="Times New Roman" w:eastAsia="Times New Roman" w:hAnsi="Times New Roman" w:cs="Times New Roman"/>
          <w:b/>
          <w:sz w:val="24"/>
          <w:szCs w:val="24"/>
          <w:lang w:eastAsia="tr-TR"/>
        </w:rPr>
      </w:pPr>
    </w:p>
    <w:p w:rsidR="00E41BEF" w:rsidRPr="00E41BEF" w:rsidRDefault="00E41BEF" w:rsidP="00E41BEF">
      <w:pPr>
        <w:spacing w:after="0" w:line="276" w:lineRule="auto"/>
        <w:jc w:val="center"/>
        <w:rPr>
          <w:rFonts w:ascii="Times New Roman" w:eastAsia="Calibri" w:hAnsi="Times New Roman" w:cs="Times New Roman"/>
          <w:b/>
          <w:sz w:val="24"/>
          <w:szCs w:val="24"/>
        </w:rPr>
      </w:pPr>
      <w:r w:rsidRPr="00E41BEF">
        <w:rPr>
          <w:rFonts w:ascii="Times New Roman" w:eastAsia="Times New Roman" w:hAnsi="Times New Roman" w:cs="Times New Roman"/>
          <w:b/>
          <w:sz w:val="24"/>
          <w:szCs w:val="24"/>
          <w:lang w:eastAsia="tr-TR"/>
        </w:rPr>
        <w:t xml:space="preserve">PLAN VE BÜTÇE </w:t>
      </w:r>
      <w:r w:rsidRPr="00E41BEF">
        <w:rPr>
          <w:rFonts w:ascii="Times New Roman" w:eastAsia="Calibri" w:hAnsi="Times New Roman" w:cs="Times New Roman"/>
          <w:b/>
          <w:sz w:val="24"/>
          <w:szCs w:val="24"/>
        </w:rPr>
        <w:t xml:space="preserve">KOMİSYONU </w:t>
      </w:r>
      <w:r w:rsidR="004257CB">
        <w:rPr>
          <w:rFonts w:ascii="Times New Roman" w:eastAsia="Calibri" w:hAnsi="Times New Roman" w:cs="Times New Roman"/>
          <w:b/>
          <w:sz w:val="24"/>
          <w:szCs w:val="24"/>
        </w:rPr>
        <w:t xml:space="preserve">İLE EĞİTİM KÜLTÜR VE SOSYAL HİZMETLER KOMİSYONU </w:t>
      </w:r>
      <w:r w:rsidRPr="00E41BEF">
        <w:rPr>
          <w:rFonts w:ascii="Times New Roman" w:eastAsia="Calibri" w:hAnsi="Times New Roman" w:cs="Times New Roman"/>
          <w:b/>
          <w:sz w:val="24"/>
          <w:szCs w:val="24"/>
        </w:rPr>
        <w:t>RAPORU</w:t>
      </w:r>
    </w:p>
    <w:p w:rsidR="00E41BEF" w:rsidRPr="00E41BEF" w:rsidRDefault="00E41BEF" w:rsidP="00E41BEF">
      <w:pPr>
        <w:contextualSpacing/>
        <w:jc w:val="center"/>
        <w:rPr>
          <w:rFonts w:ascii="Times New Roman" w:hAnsi="Times New Roman" w:cs="Times New Roman"/>
          <w:b/>
          <w:b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670"/>
      </w:tblGrid>
      <w:tr w:rsidR="00E41BEF" w:rsidRPr="00E41BEF" w:rsidTr="00D94A3A">
        <w:trPr>
          <w:trHeight w:val="70"/>
        </w:trPr>
        <w:tc>
          <w:tcPr>
            <w:tcW w:w="4248" w:type="dxa"/>
            <w:tcBorders>
              <w:top w:val="single" w:sz="4" w:space="0" w:color="auto"/>
              <w:left w:val="single" w:sz="4" w:space="0" w:color="auto"/>
              <w:bottom w:val="single" w:sz="4" w:space="0" w:color="auto"/>
              <w:right w:val="single" w:sz="4" w:space="0" w:color="auto"/>
            </w:tcBorders>
            <w:hideMark/>
          </w:tcPr>
          <w:p w:rsidR="00E41BEF" w:rsidRPr="00E41BEF" w:rsidRDefault="00E41BEF" w:rsidP="00E41BEF">
            <w:pPr>
              <w:spacing w:after="0" w:line="240" w:lineRule="auto"/>
              <w:rPr>
                <w:rFonts w:ascii="Times New Roman" w:eastAsia="Times New Roman" w:hAnsi="Times New Roman" w:cs="Times New Roman"/>
                <w:b/>
                <w:sz w:val="24"/>
                <w:szCs w:val="24"/>
                <w:lang w:eastAsia="tr-TR"/>
              </w:rPr>
            </w:pPr>
            <w:r w:rsidRPr="00E41BEF">
              <w:rPr>
                <w:rFonts w:ascii="Times New Roman" w:eastAsia="Times New Roman" w:hAnsi="Times New Roman" w:cs="Times New Roman"/>
                <w:b/>
                <w:sz w:val="24"/>
                <w:szCs w:val="24"/>
                <w:lang w:eastAsia="tr-TR"/>
              </w:rPr>
              <w:t>TEKLİFİN / ÖNERGENİN KONUSU</w:t>
            </w:r>
          </w:p>
        </w:tc>
        <w:tc>
          <w:tcPr>
            <w:tcW w:w="5670" w:type="dxa"/>
            <w:tcBorders>
              <w:top w:val="single" w:sz="4" w:space="0" w:color="auto"/>
              <w:left w:val="single" w:sz="4" w:space="0" w:color="auto"/>
              <w:bottom w:val="single" w:sz="4" w:space="0" w:color="auto"/>
              <w:right w:val="single" w:sz="4" w:space="0" w:color="auto"/>
            </w:tcBorders>
          </w:tcPr>
          <w:p w:rsidR="00E41BEF" w:rsidRPr="00E41BEF" w:rsidRDefault="007455F1" w:rsidP="00E41BEF">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Taşınmaz Tahsisi</w:t>
            </w:r>
          </w:p>
        </w:tc>
      </w:tr>
      <w:tr w:rsidR="00E41BEF" w:rsidRPr="00E41BEF" w:rsidTr="00D94A3A">
        <w:trPr>
          <w:trHeight w:val="189"/>
        </w:trPr>
        <w:tc>
          <w:tcPr>
            <w:tcW w:w="4248" w:type="dxa"/>
            <w:tcBorders>
              <w:top w:val="single" w:sz="4" w:space="0" w:color="auto"/>
              <w:left w:val="single" w:sz="4" w:space="0" w:color="auto"/>
              <w:bottom w:val="single" w:sz="4" w:space="0" w:color="auto"/>
              <w:right w:val="single" w:sz="4" w:space="0" w:color="auto"/>
            </w:tcBorders>
            <w:hideMark/>
          </w:tcPr>
          <w:p w:rsidR="00E41BEF" w:rsidRPr="00E41BEF" w:rsidRDefault="00E41BEF" w:rsidP="00E41BEF">
            <w:pPr>
              <w:spacing w:after="0" w:line="240" w:lineRule="auto"/>
              <w:rPr>
                <w:rFonts w:ascii="Times New Roman" w:eastAsia="Times New Roman" w:hAnsi="Times New Roman" w:cs="Times New Roman"/>
                <w:b/>
                <w:sz w:val="24"/>
                <w:szCs w:val="24"/>
                <w:lang w:eastAsia="tr-TR"/>
              </w:rPr>
            </w:pPr>
            <w:r w:rsidRPr="00E41BEF">
              <w:rPr>
                <w:rFonts w:ascii="Times New Roman" w:eastAsia="Times New Roman" w:hAnsi="Times New Roman" w:cs="Times New Roman"/>
                <w:b/>
                <w:sz w:val="24"/>
                <w:szCs w:val="24"/>
                <w:lang w:eastAsia="tr-TR"/>
              </w:rPr>
              <w:t>HAVALE TARİHİ</w:t>
            </w:r>
          </w:p>
        </w:tc>
        <w:tc>
          <w:tcPr>
            <w:tcW w:w="5670" w:type="dxa"/>
            <w:tcBorders>
              <w:top w:val="single" w:sz="4" w:space="0" w:color="auto"/>
              <w:left w:val="single" w:sz="4" w:space="0" w:color="auto"/>
              <w:bottom w:val="single" w:sz="4" w:space="0" w:color="auto"/>
              <w:right w:val="single" w:sz="4" w:space="0" w:color="auto"/>
            </w:tcBorders>
          </w:tcPr>
          <w:p w:rsidR="00E41BEF" w:rsidRPr="00E41BEF" w:rsidRDefault="00E41BEF" w:rsidP="00E41BEF">
            <w:pPr>
              <w:spacing w:after="0" w:line="240" w:lineRule="auto"/>
              <w:rPr>
                <w:rFonts w:ascii="Times New Roman" w:eastAsia="Times New Roman" w:hAnsi="Times New Roman" w:cs="Times New Roman"/>
                <w:b/>
                <w:bCs/>
                <w:sz w:val="24"/>
                <w:szCs w:val="24"/>
                <w:lang w:eastAsia="tr-TR"/>
              </w:rPr>
            </w:pPr>
            <w:r w:rsidRPr="00E41BEF">
              <w:rPr>
                <w:rFonts w:ascii="Times New Roman" w:eastAsia="Times New Roman" w:hAnsi="Times New Roman" w:cs="Times New Roman"/>
                <w:b/>
                <w:bCs/>
                <w:sz w:val="24"/>
                <w:szCs w:val="24"/>
                <w:lang w:eastAsia="tr-TR"/>
              </w:rPr>
              <w:t>06.03.2025</w:t>
            </w:r>
          </w:p>
        </w:tc>
      </w:tr>
      <w:tr w:rsidR="00E41BEF" w:rsidRPr="00E41BEF" w:rsidTr="00D94A3A">
        <w:trPr>
          <w:trHeight w:val="143"/>
        </w:trPr>
        <w:tc>
          <w:tcPr>
            <w:tcW w:w="4248" w:type="dxa"/>
            <w:tcBorders>
              <w:top w:val="single" w:sz="4" w:space="0" w:color="auto"/>
              <w:left w:val="single" w:sz="4" w:space="0" w:color="auto"/>
              <w:bottom w:val="single" w:sz="4" w:space="0" w:color="auto"/>
              <w:right w:val="single" w:sz="4" w:space="0" w:color="auto"/>
            </w:tcBorders>
            <w:hideMark/>
          </w:tcPr>
          <w:p w:rsidR="00E41BEF" w:rsidRPr="00E41BEF" w:rsidRDefault="00E41BEF" w:rsidP="00E41BEF">
            <w:pPr>
              <w:spacing w:after="0" w:line="240" w:lineRule="auto"/>
              <w:rPr>
                <w:rFonts w:ascii="Times New Roman" w:eastAsia="Times New Roman" w:hAnsi="Times New Roman" w:cs="Times New Roman"/>
                <w:b/>
                <w:sz w:val="24"/>
                <w:szCs w:val="24"/>
                <w:lang w:eastAsia="tr-TR"/>
              </w:rPr>
            </w:pPr>
            <w:r w:rsidRPr="00E41BEF">
              <w:rPr>
                <w:rFonts w:ascii="Times New Roman" w:eastAsia="Times New Roman" w:hAnsi="Times New Roman" w:cs="Times New Roman"/>
                <w:b/>
                <w:sz w:val="24"/>
                <w:szCs w:val="24"/>
                <w:lang w:eastAsia="tr-TR"/>
              </w:rPr>
              <w:t>HAVALE KARAR SAYISI</w:t>
            </w:r>
          </w:p>
        </w:tc>
        <w:tc>
          <w:tcPr>
            <w:tcW w:w="5670" w:type="dxa"/>
            <w:tcBorders>
              <w:top w:val="single" w:sz="4" w:space="0" w:color="auto"/>
              <w:left w:val="single" w:sz="4" w:space="0" w:color="auto"/>
              <w:bottom w:val="single" w:sz="4" w:space="0" w:color="auto"/>
              <w:right w:val="single" w:sz="4" w:space="0" w:color="auto"/>
            </w:tcBorders>
          </w:tcPr>
          <w:p w:rsidR="00E41BEF" w:rsidRPr="00E41BEF" w:rsidRDefault="00E41BEF" w:rsidP="007455F1">
            <w:pPr>
              <w:spacing w:after="0" w:line="240" w:lineRule="auto"/>
              <w:ind w:right="21"/>
              <w:jc w:val="both"/>
              <w:rPr>
                <w:rFonts w:ascii="Times New Roman" w:eastAsia="Times New Roman" w:hAnsi="Times New Roman" w:cs="Times New Roman"/>
                <w:b/>
                <w:bCs/>
                <w:sz w:val="24"/>
                <w:szCs w:val="24"/>
                <w:lang w:eastAsia="tr-TR"/>
              </w:rPr>
            </w:pPr>
            <w:r w:rsidRPr="00E41BEF">
              <w:rPr>
                <w:rFonts w:ascii="Times New Roman" w:eastAsia="Times New Roman" w:hAnsi="Times New Roman" w:cs="Times New Roman"/>
                <w:b/>
                <w:bCs/>
                <w:sz w:val="24"/>
                <w:szCs w:val="24"/>
                <w:lang w:eastAsia="tr-TR"/>
              </w:rPr>
              <w:t>3/4-04</w:t>
            </w:r>
            <w:r w:rsidR="007455F1">
              <w:rPr>
                <w:rFonts w:ascii="Times New Roman" w:eastAsia="Times New Roman" w:hAnsi="Times New Roman" w:cs="Times New Roman"/>
                <w:b/>
                <w:bCs/>
                <w:sz w:val="24"/>
                <w:szCs w:val="24"/>
                <w:lang w:eastAsia="tr-TR"/>
              </w:rPr>
              <w:t>7</w:t>
            </w:r>
          </w:p>
        </w:tc>
      </w:tr>
    </w:tbl>
    <w:p w:rsidR="00E41BEF" w:rsidRPr="00E41BEF" w:rsidRDefault="00E41BEF" w:rsidP="00E41BEF">
      <w:pPr>
        <w:spacing w:after="0" w:line="240" w:lineRule="auto"/>
        <w:jc w:val="center"/>
        <w:rPr>
          <w:rFonts w:ascii="Times New Roman" w:eastAsia="Times New Roman" w:hAnsi="Times New Roman" w:cs="Times New Roman"/>
          <w:b/>
          <w:bCs/>
          <w:sz w:val="24"/>
          <w:szCs w:val="24"/>
          <w:lang w:eastAsia="tr-TR"/>
        </w:rPr>
      </w:pPr>
    </w:p>
    <w:p w:rsidR="00E41BEF" w:rsidRPr="00E41BEF" w:rsidRDefault="00E41BEF" w:rsidP="00E41BEF">
      <w:pPr>
        <w:spacing w:after="0" w:line="240" w:lineRule="auto"/>
        <w:jc w:val="center"/>
        <w:rPr>
          <w:rFonts w:ascii="Times New Roman" w:eastAsia="Times New Roman" w:hAnsi="Times New Roman" w:cs="Times New Roman"/>
          <w:b/>
          <w:bCs/>
          <w:sz w:val="24"/>
          <w:szCs w:val="24"/>
          <w:lang w:eastAsia="tr-TR"/>
        </w:rPr>
      </w:pPr>
      <w:r w:rsidRPr="00E41BEF">
        <w:rPr>
          <w:rFonts w:ascii="Times New Roman" w:eastAsia="Times New Roman" w:hAnsi="Times New Roman" w:cs="Times New Roman"/>
          <w:b/>
          <w:bCs/>
          <w:sz w:val="24"/>
          <w:szCs w:val="24"/>
          <w:lang w:eastAsia="tr-TR"/>
        </w:rPr>
        <w:t>İL GENEL MECLİSİ BAŞKANLIĞINA</w:t>
      </w:r>
    </w:p>
    <w:p w:rsidR="00E41BEF" w:rsidRPr="00E41BEF" w:rsidRDefault="00E41BEF" w:rsidP="00E41BEF">
      <w:pPr>
        <w:spacing w:after="0" w:line="240" w:lineRule="auto"/>
        <w:ind w:right="21"/>
        <w:jc w:val="both"/>
        <w:rPr>
          <w:rFonts w:ascii="Times New Roman" w:eastAsia="Times New Roman" w:hAnsi="Times New Roman" w:cs="Times New Roman"/>
          <w:b/>
          <w:bCs/>
          <w:sz w:val="24"/>
          <w:szCs w:val="24"/>
          <w:lang w:eastAsia="tr-TR"/>
        </w:rPr>
      </w:pPr>
    </w:p>
    <w:p w:rsidR="00E41BEF" w:rsidRPr="002543A9" w:rsidRDefault="007455F1" w:rsidP="007455F1">
      <w:pPr>
        <w:shd w:val="clear" w:color="auto" w:fill="FFFFFF"/>
        <w:ind w:firstLine="708"/>
        <w:jc w:val="both"/>
        <w:rPr>
          <w:rFonts w:ascii="Times New Roman" w:hAnsi="Times New Roman" w:cs="Times New Roman"/>
          <w:color w:val="000000" w:themeColor="text1"/>
          <w:sz w:val="24"/>
          <w:szCs w:val="24"/>
        </w:rPr>
      </w:pPr>
      <w:proofErr w:type="gramStart"/>
      <w:r w:rsidRPr="002543A9">
        <w:rPr>
          <w:rFonts w:ascii="Times New Roman" w:hAnsi="Times New Roman" w:cs="Times New Roman"/>
          <w:color w:val="000000" w:themeColor="text1"/>
          <w:sz w:val="24"/>
          <w:szCs w:val="24"/>
        </w:rPr>
        <w:t xml:space="preserve">İlimiz Merkez İstiklal Mahallesinde bulunan Mülkiyeti Hazineye ait İdaremize tahsisli Anıtlar Yüksek Kurulu Başkanlığınca Tescilli, tapunun 15 ada 4 parselinde kayıtlı  eski İl Milli Eğitim Müdürlüğü yeni Millet Kıraathanesi olarak kullanılan taşınmazın bodrum katında bulunan 5 adet Kurs Atölyesinin Isparta Halk Eğitim Merkezi Müdürlüğüne 2025 yılı sonuna kadar tahsis edilmesi hususunda Valilik Makamınca havaleli İl Özel İdaresi Genel Sekreterliğinin (Strateji Geliştirme Müdürlüğü) 17.02.2025 tarih ve 64414 sayılı </w:t>
      </w:r>
      <w:r w:rsidR="00E41BEF" w:rsidRPr="002543A9">
        <w:rPr>
          <w:rFonts w:ascii="Times New Roman" w:eastAsia="Times New Roman" w:hAnsi="Times New Roman" w:cs="Times New Roman"/>
          <w:color w:val="000000" w:themeColor="text1"/>
          <w:sz w:val="24"/>
          <w:szCs w:val="24"/>
          <w:lang w:eastAsia="tr-TR"/>
        </w:rPr>
        <w:t>teklifinin</w:t>
      </w:r>
      <w:r w:rsidR="00E41BEF" w:rsidRPr="002543A9">
        <w:rPr>
          <w:rFonts w:ascii="Times New Roman" w:hAnsi="Times New Roman" w:cs="Times New Roman"/>
          <w:color w:val="000000" w:themeColor="text1"/>
          <w:sz w:val="24"/>
          <w:szCs w:val="24"/>
        </w:rPr>
        <w:t xml:space="preserve"> incelenmesi neticesinde;</w:t>
      </w:r>
      <w:proofErr w:type="gramEnd"/>
    </w:p>
    <w:p w:rsidR="00557E37" w:rsidRDefault="007455F1" w:rsidP="007455F1">
      <w:pPr>
        <w:shd w:val="clear" w:color="auto" w:fill="FFFFFF"/>
        <w:spacing w:after="0" w:line="240" w:lineRule="auto"/>
        <w:ind w:firstLine="708"/>
        <w:jc w:val="both"/>
        <w:rPr>
          <w:rFonts w:ascii="Times New Roman" w:eastAsia="Times New Roman" w:hAnsi="Times New Roman" w:cs="Times New Roman"/>
          <w:color w:val="000000" w:themeColor="text1"/>
          <w:sz w:val="24"/>
          <w:szCs w:val="24"/>
          <w:lang w:eastAsia="tr-TR"/>
        </w:rPr>
      </w:pPr>
      <w:r w:rsidRPr="002543A9">
        <w:rPr>
          <w:rFonts w:ascii="Times New Roman" w:eastAsia="Times New Roman" w:hAnsi="Times New Roman" w:cs="Times New Roman"/>
          <w:color w:val="000000" w:themeColor="text1"/>
          <w:sz w:val="24"/>
          <w:szCs w:val="24"/>
          <w:lang w:eastAsia="tr-TR"/>
        </w:rPr>
        <w:t xml:space="preserve">İlimiz Merkez İlçesi İstiklal Mahallesinde bulunan Mülkiyeti Hazineye ait </w:t>
      </w:r>
      <w:r w:rsidR="002543A9">
        <w:rPr>
          <w:rFonts w:ascii="Times New Roman" w:eastAsia="Times New Roman" w:hAnsi="Times New Roman" w:cs="Times New Roman"/>
          <w:color w:val="000000" w:themeColor="text1"/>
          <w:sz w:val="24"/>
          <w:szCs w:val="24"/>
          <w:lang w:eastAsia="tr-TR"/>
        </w:rPr>
        <w:t xml:space="preserve">olan </w:t>
      </w:r>
      <w:r w:rsidRPr="002543A9">
        <w:rPr>
          <w:rFonts w:ascii="Times New Roman" w:eastAsia="Times New Roman" w:hAnsi="Times New Roman" w:cs="Times New Roman"/>
          <w:color w:val="000000" w:themeColor="text1"/>
          <w:sz w:val="24"/>
          <w:szCs w:val="24"/>
          <w:lang w:eastAsia="tr-TR"/>
        </w:rPr>
        <w:t xml:space="preserve">İl Özel </w:t>
      </w:r>
      <w:proofErr w:type="gramStart"/>
      <w:r w:rsidRPr="002543A9">
        <w:rPr>
          <w:rFonts w:ascii="Times New Roman" w:eastAsia="Times New Roman" w:hAnsi="Times New Roman" w:cs="Times New Roman"/>
          <w:color w:val="000000" w:themeColor="text1"/>
          <w:sz w:val="24"/>
          <w:szCs w:val="24"/>
          <w:lang w:eastAsia="tr-TR"/>
        </w:rPr>
        <w:t>idaresine  tahsisli</w:t>
      </w:r>
      <w:proofErr w:type="gramEnd"/>
      <w:r w:rsidRPr="002543A9">
        <w:rPr>
          <w:rFonts w:ascii="Times New Roman" w:eastAsia="Times New Roman" w:hAnsi="Times New Roman" w:cs="Times New Roman"/>
          <w:color w:val="000000" w:themeColor="text1"/>
          <w:sz w:val="24"/>
          <w:szCs w:val="24"/>
          <w:lang w:eastAsia="tr-TR"/>
        </w:rPr>
        <w:t xml:space="preserve"> Anıtl</w:t>
      </w:r>
      <w:r w:rsidR="002543A9">
        <w:rPr>
          <w:rFonts w:ascii="Times New Roman" w:eastAsia="Times New Roman" w:hAnsi="Times New Roman" w:cs="Times New Roman"/>
          <w:color w:val="000000" w:themeColor="text1"/>
          <w:sz w:val="24"/>
          <w:szCs w:val="24"/>
          <w:lang w:eastAsia="tr-TR"/>
        </w:rPr>
        <w:t>ar Yüksek Kurulu Başkanlığınca t</w:t>
      </w:r>
      <w:r w:rsidRPr="002543A9">
        <w:rPr>
          <w:rFonts w:ascii="Times New Roman" w:eastAsia="Times New Roman" w:hAnsi="Times New Roman" w:cs="Times New Roman"/>
          <w:color w:val="000000" w:themeColor="text1"/>
          <w:sz w:val="24"/>
          <w:szCs w:val="24"/>
          <w:lang w:eastAsia="tr-TR"/>
        </w:rPr>
        <w:t>escilli, tapunun 15 ada 4</w:t>
      </w:r>
      <w:r w:rsidR="002543A9">
        <w:rPr>
          <w:rFonts w:ascii="Times New Roman" w:eastAsia="Times New Roman" w:hAnsi="Times New Roman" w:cs="Times New Roman"/>
          <w:color w:val="000000" w:themeColor="text1"/>
          <w:sz w:val="24"/>
          <w:szCs w:val="24"/>
          <w:lang w:eastAsia="tr-TR"/>
        </w:rPr>
        <w:t xml:space="preserve"> </w:t>
      </w:r>
      <w:proofErr w:type="spellStart"/>
      <w:r w:rsidR="002543A9">
        <w:rPr>
          <w:rFonts w:ascii="Times New Roman" w:eastAsia="Times New Roman" w:hAnsi="Times New Roman" w:cs="Times New Roman"/>
          <w:color w:val="000000" w:themeColor="text1"/>
          <w:sz w:val="24"/>
          <w:szCs w:val="24"/>
          <w:lang w:eastAsia="tr-TR"/>
        </w:rPr>
        <w:t>nolu</w:t>
      </w:r>
      <w:proofErr w:type="spellEnd"/>
      <w:r w:rsidRPr="002543A9">
        <w:rPr>
          <w:rFonts w:ascii="Times New Roman" w:eastAsia="Times New Roman" w:hAnsi="Times New Roman" w:cs="Times New Roman"/>
          <w:color w:val="000000" w:themeColor="text1"/>
          <w:sz w:val="24"/>
          <w:szCs w:val="24"/>
          <w:lang w:eastAsia="tr-TR"/>
        </w:rPr>
        <w:t xml:space="preserve"> parselinde kayıtlı </w:t>
      </w:r>
      <w:r w:rsidR="002543A9">
        <w:rPr>
          <w:rFonts w:ascii="Times New Roman" w:eastAsia="Times New Roman" w:hAnsi="Times New Roman" w:cs="Times New Roman"/>
          <w:color w:val="000000" w:themeColor="text1"/>
          <w:sz w:val="24"/>
          <w:szCs w:val="24"/>
          <w:lang w:eastAsia="tr-TR"/>
        </w:rPr>
        <w:t>olan (</w:t>
      </w:r>
      <w:r w:rsidRPr="002543A9">
        <w:rPr>
          <w:rFonts w:ascii="Times New Roman" w:eastAsia="Times New Roman" w:hAnsi="Times New Roman" w:cs="Times New Roman"/>
          <w:color w:val="000000" w:themeColor="text1"/>
          <w:sz w:val="24"/>
          <w:szCs w:val="24"/>
          <w:lang w:eastAsia="tr-TR"/>
        </w:rPr>
        <w:t>eski İl Milli Eğitim Müdürlüğü</w:t>
      </w:r>
      <w:r w:rsidR="002543A9">
        <w:rPr>
          <w:rFonts w:ascii="Times New Roman" w:eastAsia="Times New Roman" w:hAnsi="Times New Roman" w:cs="Times New Roman"/>
          <w:color w:val="000000" w:themeColor="text1"/>
          <w:sz w:val="24"/>
          <w:szCs w:val="24"/>
          <w:lang w:eastAsia="tr-TR"/>
        </w:rPr>
        <w:t>)</w:t>
      </w:r>
      <w:r w:rsidRPr="002543A9">
        <w:rPr>
          <w:rFonts w:ascii="Times New Roman" w:eastAsia="Times New Roman" w:hAnsi="Times New Roman" w:cs="Times New Roman"/>
          <w:color w:val="000000" w:themeColor="text1"/>
          <w:sz w:val="24"/>
          <w:szCs w:val="24"/>
          <w:lang w:eastAsia="tr-TR"/>
        </w:rPr>
        <w:t xml:space="preserve"> yeni Millet Kıraathanesi olarak kullanılan taşınmazın bodrum katında bulunan önceden de Halk Eğitim Merkezi Kurs dersliği olarak kullanılan 5 adet kurs atölyesinin </w:t>
      </w:r>
      <w:r w:rsidR="00557E37" w:rsidRPr="002543A9">
        <w:rPr>
          <w:rFonts w:ascii="Times New Roman" w:eastAsia="Times New Roman" w:hAnsi="Times New Roman" w:cs="Times New Roman"/>
          <w:color w:val="000000" w:themeColor="text1"/>
          <w:sz w:val="24"/>
          <w:szCs w:val="24"/>
          <w:lang w:eastAsia="tr-TR"/>
        </w:rPr>
        <w:t>Isparta Halk Eğitim Merkezi</w:t>
      </w:r>
      <w:r w:rsidR="00557E37">
        <w:rPr>
          <w:rFonts w:ascii="Times New Roman" w:eastAsia="Times New Roman" w:hAnsi="Times New Roman" w:cs="Times New Roman"/>
          <w:color w:val="000000" w:themeColor="text1"/>
          <w:sz w:val="24"/>
          <w:szCs w:val="24"/>
          <w:lang w:eastAsia="tr-TR"/>
        </w:rPr>
        <w:t xml:space="preserve"> </w:t>
      </w:r>
      <w:r w:rsidR="00557E37" w:rsidRPr="002543A9">
        <w:rPr>
          <w:rFonts w:ascii="Times New Roman" w:eastAsia="Times New Roman" w:hAnsi="Times New Roman" w:cs="Times New Roman"/>
          <w:color w:val="000000" w:themeColor="text1"/>
          <w:sz w:val="24"/>
          <w:szCs w:val="24"/>
          <w:lang w:eastAsia="tr-TR"/>
        </w:rPr>
        <w:t>2025 yılı</w:t>
      </w:r>
      <w:r w:rsidR="00A021AA">
        <w:rPr>
          <w:rFonts w:ascii="Times New Roman" w:eastAsia="Times New Roman" w:hAnsi="Times New Roman" w:cs="Times New Roman"/>
          <w:color w:val="000000" w:themeColor="text1"/>
          <w:sz w:val="24"/>
          <w:szCs w:val="24"/>
          <w:lang w:eastAsia="tr-TR"/>
        </w:rPr>
        <w:t xml:space="preserve"> Mayıs ayı </w:t>
      </w:r>
      <w:r w:rsidR="00557E37" w:rsidRPr="002543A9">
        <w:rPr>
          <w:rFonts w:ascii="Times New Roman" w:eastAsia="Times New Roman" w:hAnsi="Times New Roman" w:cs="Times New Roman"/>
          <w:color w:val="000000" w:themeColor="text1"/>
          <w:sz w:val="24"/>
          <w:szCs w:val="24"/>
          <w:lang w:eastAsia="tr-TR"/>
        </w:rPr>
        <w:t xml:space="preserve"> sonuna kadar</w:t>
      </w:r>
      <w:r w:rsidR="00557E37">
        <w:rPr>
          <w:rFonts w:ascii="Times New Roman" w:eastAsia="Times New Roman" w:hAnsi="Times New Roman" w:cs="Times New Roman"/>
          <w:color w:val="000000" w:themeColor="text1"/>
          <w:sz w:val="24"/>
          <w:szCs w:val="24"/>
          <w:lang w:eastAsia="tr-TR"/>
        </w:rPr>
        <w:t xml:space="preserve"> kullanım izni verilmesinin talep edildiği İl Milli Eğitim Müdürlüğünün </w:t>
      </w:r>
      <w:r w:rsidR="00557E37" w:rsidRPr="00557E37">
        <w:rPr>
          <w:rFonts w:ascii="Times New Roman" w:eastAsia="Times New Roman" w:hAnsi="Times New Roman" w:cs="Times New Roman"/>
          <w:color w:val="000000" w:themeColor="text1"/>
          <w:sz w:val="24"/>
          <w:szCs w:val="24"/>
          <w:lang w:eastAsia="tr-TR"/>
        </w:rPr>
        <w:t>12</w:t>
      </w:r>
      <w:r w:rsidR="00557E37">
        <w:rPr>
          <w:rFonts w:ascii="Times New Roman" w:eastAsia="Times New Roman" w:hAnsi="Times New Roman" w:cs="Times New Roman"/>
          <w:color w:val="000000" w:themeColor="text1"/>
          <w:sz w:val="24"/>
          <w:szCs w:val="24"/>
          <w:lang w:eastAsia="tr-TR"/>
        </w:rPr>
        <w:t>.</w:t>
      </w:r>
      <w:r w:rsidR="00557E37" w:rsidRPr="00557E37">
        <w:rPr>
          <w:rFonts w:ascii="Times New Roman" w:eastAsia="Times New Roman" w:hAnsi="Times New Roman" w:cs="Times New Roman"/>
          <w:color w:val="000000" w:themeColor="text1"/>
          <w:sz w:val="24"/>
          <w:szCs w:val="24"/>
          <w:lang w:eastAsia="tr-TR"/>
        </w:rPr>
        <w:t>02</w:t>
      </w:r>
      <w:r w:rsidR="00557E37">
        <w:rPr>
          <w:rFonts w:ascii="Times New Roman" w:eastAsia="Times New Roman" w:hAnsi="Times New Roman" w:cs="Times New Roman"/>
          <w:color w:val="000000" w:themeColor="text1"/>
          <w:sz w:val="24"/>
          <w:szCs w:val="24"/>
          <w:lang w:eastAsia="tr-TR"/>
        </w:rPr>
        <w:t>.</w:t>
      </w:r>
      <w:r w:rsidR="00557E37" w:rsidRPr="00557E37">
        <w:rPr>
          <w:rFonts w:ascii="Times New Roman" w:eastAsia="Times New Roman" w:hAnsi="Times New Roman" w:cs="Times New Roman"/>
          <w:color w:val="000000" w:themeColor="text1"/>
          <w:sz w:val="24"/>
          <w:szCs w:val="24"/>
          <w:lang w:eastAsia="tr-TR"/>
        </w:rPr>
        <w:t>2025 tarih ve E-50327035</w:t>
      </w:r>
      <w:r w:rsidR="00557E37">
        <w:rPr>
          <w:rFonts w:ascii="Times New Roman" w:eastAsia="Times New Roman" w:hAnsi="Times New Roman" w:cs="Times New Roman"/>
          <w:color w:val="000000" w:themeColor="text1"/>
          <w:sz w:val="24"/>
          <w:szCs w:val="24"/>
          <w:lang w:eastAsia="tr-TR"/>
        </w:rPr>
        <w:t>-756.99-126466869 sayılı yazısından anlaşılmıştır.</w:t>
      </w:r>
    </w:p>
    <w:p w:rsidR="00557E37" w:rsidRDefault="00557E37" w:rsidP="007455F1">
      <w:pPr>
        <w:shd w:val="clear" w:color="auto" w:fill="FFFFFF"/>
        <w:spacing w:after="0" w:line="240" w:lineRule="auto"/>
        <w:ind w:firstLine="708"/>
        <w:jc w:val="both"/>
        <w:rPr>
          <w:rFonts w:ascii="Times New Roman" w:eastAsia="Times New Roman" w:hAnsi="Times New Roman" w:cs="Times New Roman"/>
          <w:color w:val="000000" w:themeColor="text1"/>
          <w:sz w:val="24"/>
          <w:szCs w:val="24"/>
          <w:lang w:eastAsia="tr-TR"/>
        </w:rPr>
      </w:pPr>
    </w:p>
    <w:p w:rsidR="00557E37" w:rsidRDefault="00557E37" w:rsidP="007455F1">
      <w:pPr>
        <w:shd w:val="clear" w:color="auto" w:fill="FFFFFF"/>
        <w:spacing w:after="0" w:line="240" w:lineRule="auto"/>
        <w:ind w:firstLine="708"/>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Bu nedenle</w:t>
      </w:r>
      <w:r w:rsidR="00D941C9">
        <w:rPr>
          <w:rFonts w:ascii="Times New Roman" w:eastAsia="Times New Roman" w:hAnsi="Times New Roman" w:cs="Times New Roman"/>
          <w:color w:val="000000" w:themeColor="text1"/>
          <w:sz w:val="24"/>
          <w:szCs w:val="24"/>
          <w:lang w:eastAsia="tr-TR"/>
        </w:rPr>
        <w:t>; S</w:t>
      </w:r>
      <w:r>
        <w:rPr>
          <w:rFonts w:ascii="Times New Roman" w:eastAsia="Times New Roman" w:hAnsi="Times New Roman" w:cs="Times New Roman"/>
          <w:color w:val="000000" w:themeColor="text1"/>
          <w:sz w:val="24"/>
          <w:szCs w:val="24"/>
          <w:lang w:eastAsia="tr-TR"/>
        </w:rPr>
        <w:t xml:space="preserve">öz konusu </w:t>
      </w:r>
      <w:r w:rsidRPr="002543A9">
        <w:rPr>
          <w:rFonts w:ascii="Times New Roman" w:eastAsia="Times New Roman" w:hAnsi="Times New Roman" w:cs="Times New Roman"/>
          <w:color w:val="000000" w:themeColor="text1"/>
          <w:sz w:val="24"/>
          <w:szCs w:val="24"/>
          <w:lang w:eastAsia="tr-TR"/>
        </w:rPr>
        <w:t xml:space="preserve">taşınmazın bodrum katında bulunan 5 adet kurs atölyesinin </w:t>
      </w:r>
      <w:r w:rsidR="007455F1" w:rsidRPr="002543A9">
        <w:rPr>
          <w:rFonts w:ascii="Times New Roman" w:eastAsia="Times New Roman" w:hAnsi="Times New Roman" w:cs="Times New Roman"/>
          <w:color w:val="000000" w:themeColor="text1"/>
          <w:sz w:val="24"/>
          <w:szCs w:val="24"/>
          <w:lang w:eastAsia="tr-TR"/>
        </w:rPr>
        <w:t xml:space="preserve">amacı doğrultusunda kullanılmak üzere </w:t>
      </w:r>
      <w:r w:rsidRPr="002543A9">
        <w:rPr>
          <w:rFonts w:ascii="Times New Roman" w:eastAsia="Times New Roman" w:hAnsi="Times New Roman" w:cs="Times New Roman"/>
          <w:color w:val="000000" w:themeColor="text1"/>
          <w:sz w:val="24"/>
          <w:szCs w:val="24"/>
          <w:lang w:eastAsia="tr-TR"/>
        </w:rPr>
        <w:t>Isparta Halk Eğitim Merkezi Müdürlüğüne</w:t>
      </w:r>
      <w:r w:rsidR="00A021AA">
        <w:rPr>
          <w:rFonts w:ascii="Times New Roman" w:eastAsia="Times New Roman" w:hAnsi="Times New Roman" w:cs="Times New Roman"/>
          <w:color w:val="000000" w:themeColor="text1"/>
          <w:sz w:val="24"/>
          <w:szCs w:val="24"/>
          <w:lang w:eastAsia="tr-TR"/>
        </w:rPr>
        <w:t xml:space="preserve"> </w:t>
      </w:r>
      <w:r w:rsidR="00A021AA" w:rsidRPr="002543A9">
        <w:rPr>
          <w:rFonts w:ascii="Times New Roman" w:eastAsia="Times New Roman" w:hAnsi="Times New Roman" w:cs="Times New Roman"/>
          <w:color w:val="000000" w:themeColor="text1"/>
          <w:sz w:val="24"/>
          <w:szCs w:val="24"/>
          <w:lang w:eastAsia="tr-TR"/>
        </w:rPr>
        <w:t>2025 yılı</w:t>
      </w:r>
      <w:r w:rsidR="00A021AA">
        <w:rPr>
          <w:rFonts w:ascii="Times New Roman" w:eastAsia="Times New Roman" w:hAnsi="Times New Roman" w:cs="Times New Roman"/>
          <w:color w:val="000000" w:themeColor="text1"/>
          <w:sz w:val="24"/>
          <w:szCs w:val="24"/>
          <w:lang w:eastAsia="tr-TR"/>
        </w:rPr>
        <w:t xml:space="preserve"> Mayıs ayı </w:t>
      </w:r>
      <w:r w:rsidR="00A021AA" w:rsidRPr="002543A9">
        <w:rPr>
          <w:rFonts w:ascii="Times New Roman" w:eastAsia="Times New Roman" w:hAnsi="Times New Roman" w:cs="Times New Roman"/>
          <w:color w:val="000000" w:themeColor="text1"/>
          <w:sz w:val="24"/>
          <w:szCs w:val="24"/>
          <w:lang w:eastAsia="tr-TR"/>
        </w:rPr>
        <w:t xml:space="preserve"> sonuna kadar</w:t>
      </w:r>
      <w:r w:rsidR="00A021AA">
        <w:rPr>
          <w:rFonts w:ascii="Times New Roman" w:eastAsia="Times New Roman" w:hAnsi="Times New Roman" w:cs="Times New Roman"/>
          <w:color w:val="000000" w:themeColor="text1"/>
          <w:sz w:val="24"/>
          <w:szCs w:val="24"/>
          <w:lang w:eastAsia="tr-TR"/>
        </w:rPr>
        <w:t xml:space="preserve"> kullanım izni verilmesi</w:t>
      </w:r>
      <w:r w:rsidR="00A021AA">
        <w:rPr>
          <w:rFonts w:ascii="Times New Roman" w:eastAsia="Times New Roman" w:hAnsi="Times New Roman" w:cs="Times New Roman"/>
          <w:color w:val="000000" w:themeColor="text1"/>
          <w:sz w:val="24"/>
          <w:szCs w:val="24"/>
          <w:lang w:eastAsia="tr-TR"/>
        </w:rPr>
        <w:t xml:space="preserve"> istenmiş ise de</w:t>
      </w:r>
      <w:r w:rsidR="00D941C9">
        <w:rPr>
          <w:rFonts w:ascii="Times New Roman" w:eastAsia="Times New Roman" w:hAnsi="Times New Roman" w:cs="Times New Roman"/>
          <w:color w:val="000000" w:themeColor="text1"/>
          <w:sz w:val="24"/>
          <w:szCs w:val="24"/>
          <w:lang w:eastAsia="tr-TR"/>
        </w:rPr>
        <w:t>;</w:t>
      </w:r>
      <w:r w:rsidR="00A021AA">
        <w:rPr>
          <w:rFonts w:ascii="Times New Roman" w:eastAsia="Times New Roman" w:hAnsi="Times New Roman" w:cs="Times New Roman"/>
          <w:color w:val="000000" w:themeColor="text1"/>
          <w:sz w:val="24"/>
          <w:szCs w:val="24"/>
          <w:lang w:eastAsia="tr-TR"/>
        </w:rPr>
        <w:t xml:space="preserve"> </w:t>
      </w:r>
      <w:r w:rsidR="00D941C9">
        <w:rPr>
          <w:rFonts w:ascii="Times New Roman" w:eastAsia="Times New Roman" w:hAnsi="Times New Roman" w:cs="Times New Roman"/>
          <w:color w:val="000000" w:themeColor="text1"/>
          <w:sz w:val="24"/>
          <w:szCs w:val="24"/>
          <w:lang w:eastAsia="tr-TR"/>
        </w:rPr>
        <w:t>S</w:t>
      </w:r>
      <w:r w:rsidR="00A021AA">
        <w:rPr>
          <w:rFonts w:ascii="Times New Roman" w:eastAsia="Times New Roman" w:hAnsi="Times New Roman" w:cs="Times New Roman"/>
          <w:color w:val="000000" w:themeColor="text1"/>
          <w:sz w:val="24"/>
          <w:szCs w:val="24"/>
          <w:lang w:eastAsia="tr-TR"/>
        </w:rPr>
        <w:t xml:space="preserve">öz  konusu binanın </w:t>
      </w:r>
      <w:r w:rsidR="0003593B">
        <w:rPr>
          <w:rFonts w:ascii="Times New Roman" w:eastAsia="Times New Roman" w:hAnsi="Times New Roman" w:cs="Times New Roman"/>
          <w:color w:val="000000" w:themeColor="text1"/>
          <w:sz w:val="24"/>
          <w:szCs w:val="24"/>
          <w:lang w:eastAsia="tr-TR"/>
        </w:rPr>
        <w:t>tescilli  bir bina olması</w:t>
      </w:r>
      <w:r w:rsidR="00A021AA">
        <w:rPr>
          <w:rFonts w:ascii="Times New Roman" w:eastAsia="Times New Roman" w:hAnsi="Times New Roman" w:cs="Times New Roman"/>
          <w:color w:val="000000" w:themeColor="text1"/>
          <w:sz w:val="24"/>
          <w:szCs w:val="24"/>
          <w:lang w:eastAsia="tr-TR"/>
        </w:rPr>
        <w:t>, aynı anda diğer katların farklı kurumlar tarafından kullanılması nedeniyle, anılan taşınmazın kurumlar arasındaki kullanım karmaşasına mahal bırakılmaması, işletme bakım ve onarım</w:t>
      </w:r>
      <w:r w:rsidR="00A021AA">
        <w:rPr>
          <w:rFonts w:ascii="Times New Roman" w:eastAsia="Times New Roman" w:hAnsi="Times New Roman" w:cs="Times New Roman"/>
          <w:color w:val="000000" w:themeColor="text1"/>
          <w:sz w:val="24"/>
          <w:szCs w:val="24"/>
          <w:lang w:eastAsia="tr-TR"/>
        </w:rPr>
        <w:t xml:space="preserve"> </w:t>
      </w:r>
      <w:r w:rsidR="00A021AA">
        <w:rPr>
          <w:rFonts w:ascii="Times New Roman" w:eastAsia="Times New Roman" w:hAnsi="Times New Roman" w:cs="Times New Roman"/>
          <w:color w:val="000000" w:themeColor="text1"/>
          <w:sz w:val="24"/>
          <w:szCs w:val="24"/>
          <w:lang w:eastAsia="tr-TR"/>
        </w:rPr>
        <w:t>giderleri</w:t>
      </w:r>
      <w:r w:rsidR="00D941C9">
        <w:rPr>
          <w:rFonts w:ascii="Times New Roman" w:eastAsia="Times New Roman" w:hAnsi="Times New Roman" w:cs="Times New Roman"/>
          <w:color w:val="000000" w:themeColor="text1"/>
          <w:sz w:val="24"/>
          <w:szCs w:val="24"/>
          <w:lang w:eastAsia="tr-TR"/>
        </w:rPr>
        <w:t>ne</w:t>
      </w:r>
      <w:r w:rsidR="00A021AA">
        <w:rPr>
          <w:rFonts w:ascii="Times New Roman" w:eastAsia="Times New Roman" w:hAnsi="Times New Roman" w:cs="Times New Roman"/>
          <w:color w:val="000000" w:themeColor="text1"/>
          <w:sz w:val="24"/>
          <w:szCs w:val="24"/>
          <w:lang w:eastAsia="tr-TR"/>
        </w:rPr>
        <w:t xml:space="preserve"> </w:t>
      </w:r>
      <w:r w:rsidR="0003593B">
        <w:rPr>
          <w:rFonts w:ascii="Times New Roman" w:eastAsia="Times New Roman" w:hAnsi="Times New Roman" w:cs="Times New Roman"/>
          <w:color w:val="000000" w:themeColor="text1"/>
          <w:sz w:val="24"/>
          <w:szCs w:val="24"/>
          <w:lang w:eastAsia="tr-TR"/>
        </w:rPr>
        <w:t>ihtiyaç du</w:t>
      </w:r>
      <w:r w:rsidR="00D941C9">
        <w:rPr>
          <w:rFonts w:ascii="Times New Roman" w:eastAsia="Times New Roman" w:hAnsi="Times New Roman" w:cs="Times New Roman"/>
          <w:color w:val="000000" w:themeColor="text1"/>
          <w:sz w:val="24"/>
          <w:szCs w:val="24"/>
          <w:lang w:eastAsia="tr-TR"/>
        </w:rPr>
        <w:t>yula</w:t>
      </w:r>
      <w:r w:rsidR="0003593B">
        <w:rPr>
          <w:rFonts w:ascii="Times New Roman" w:eastAsia="Times New Roman" w:hAnsi="Times New Roman" w:cs="Times New Roman"/>
          <w:color w:val="000000" w:themeColor="text1"/>
          <w:sz w:val="24"/>
          <w:szCs w:val="24"/>
          <w:lang w:eastAsia="tr-TR"/>
        </w:rPr>
        <w:t xml:space="preserve">bileceğinden 3 yıl süre ile  </w:t>
      </w:r>
      <w:r w:rsidRPr="002543A9">
        <w:rPr>
          <w:rFonts w:ascii="Times New Roman" w:eastAsia="Times New Roman" w:hAnsi="Times New Roman" w:cs="Times New Roman"/>
          <w:color w:val="000000" w:themeColor="text1"/>
          <w:sz w:val="24"/>
          <w:szCs w:val="24"/>
          <w:lang w:eastAsia="tr-TR"/>
        </w:rPr>
        <w:t xml:space="preserve"> </w:t>
      </w:r>
      <w:r>
        <w:rPr>
          <w:rFonts w:ascii="Times New Roman" w:eastAsia="Times New Roman" w:hAnsi="Times New Roman" w:cs="Times New Roman"/>
          <w:color w:val="000000" w:themeColor="text1"/>
          <w:sz w:val="24"/>
          <w:szCs w:val="24"/>
          <w:lang w:eastAsia="tr-TR"/>
        </w:rPr>
        <w:t>(İl Özel İ</w:t>
      </w:r>
      <w:r w:rsidRPr="002543A9">
        <w:rPr>
          <w:rFonts w:ascii="Times New Roman" w:eastAsia="Times New Roman" w:hAnsi="Times New Roman" w:cs="Times New Roman"/>
          <w:color w:val="000000" w:themeColor="text1"/>
          <w:sz w:val="24"/>
          <w:szCs w:val="24"/>
          <w:lang w:eastAsia="tr-TR"/>
        </w:rPr>
        <w:t>daresine ihtiyaç olması halinde</w:t>
      </w:r>
      <w:r>
        <w:rPr>
          <w:rFonts w:ascii="Times New Roman" w:eastAsia="Times New Roman" w:hAnsi="Times New Roman" w:cs="Times New Roman"/>
          <w:color w:val="000000" w:themeColor="text1"/>
          <w:sz w:val="24"/>
          <w:szCs w:val="24"/>
          <w:lang w:eastAsia="tr-TR"/>
        </w:rPr>
        <w:t xml:space="preserve"> ise</w:t>
      </w:r>
      <w:r w:rsidRPr="002543A9">
        <w:rPr>
          <w:rFonts w:ascii="Times New Roman" w:eastAsia="Times New Roman" w:hAnsi="Times New Roman" w:cs="Times New Roman"/>
          <w:color w:val="000000" w:themeColor="text1"/>
          <w:sz w:val="24"/>
          <w:szCs w:val="24"/>
          <w:lang w:eastAsia="tr-TR"/>
        </w:rPr>
        <w:t xml:space="preserve"> kayıtsız şartsız boşaltılmak kaydı</w:t>
      </w:r>
      <w:r w:rsidR="0003593B">
        <w:rPr>
          <w:rFonts w:ascii="Times New Roman" w:eastAsia="Times New Roman" w:hAnsi="Times New Roman" w:cs="Times New Roman"/>
          <w:color w:val="000000" w:themeColor="text1"/>
          <w:sz w:val="24"/>
          <w:szCs w:val="24"/>
          <w:lang w:eastAsia="tr-TR"/>
        </w:rPr>
        <w:t>yla)</w:t>
      </w:r>
      <w:r w:rsidRPr="002543A9">
        <w:rPr>
          <w:rFonts w:ascii="Times New Roman" w:eastAsia="Times New Roman" w:hAnsi="Times New Roman" w:cs="Times New Roman"/>
          <w:color w:val="000000" w:themeColor="text1"/>
          <w:sz w:val="24"/>
          <w:szCs w:val="24"/>
          <w:lang w:eastAsia="tr-TR"/>
        </w:rPr>
        <w:t xml:space="preserve"> tahsis edilmesi 5302 sa</w:t>
      </w:r>
      <w:r>
        <w:rPr>
          <w:rFonts w:ascii="Times New Roman" w:eastAsia="Times New Roman" w:hAnsi="Times New Roman" w:cs="Times New Roman"/>
          <w:color w:val="000000" w:themeColor="text1"/>
          <w:sz w:val="24"/>
          <w:szCs w:val="24"/>
          <w:lang w:eastAsia="tr-TR"/>
        </w:rPr>
        <w:t xml:space="preserve">yılı İl Özel İdaresi kanununun </w:t>
      </w:r>
      <w:r w:rsidRPr="002543A9">
        <w:rPr>
          <w:rFonts w:ascii="Times New Roman" w:eastAsia="Times New Roman" w:hAnsi="Times New Roman" w:cs="Times New Roman"/>
          <w:color w:val="000000" w:themeColor="text1"/>
          <w:sz w:val="24"/>
          <w:szCs w:val="24"/>
          <w:lang w:eastAsia="tr-TR"/>
        </w:rPr>
        <w:t xml:space="preserve">10 maddesi (f) fıkrası gereğince  </w:t>
      </w:r>
      <w:r w:rsidRPr="002543A9">
        <w:rPr>
          <w:rFonts w:ascii="Times New Roman" w:hAnsi="Times New Roman" w:cs="Times New Roman"/>
          <w:color w:val="000000" w:themeColor="text1"/>
          <w:sz w:val="24"/>
          <w:szCs w:val="24"/>
        </w:rPr>
        <w:t>K</w:t>
      </w:r>
      <w:r w:rsidRPr="002543A9">
        <w:rPr>
          <w:rFonts w:ascii="Times New Roman" w:hAnsi="Times New Roman" w:cs="Times New Roman"/>
          <w:bCs/>
          <w:color w:val="000000" w:themeColor="text1"/>
          <w:sz w:val="24"/>
          <w:szCs w:val="24"/>
        </w:rPr>
        <w:t>omisyon</w:t>
      </w:r>
      <w:r w:rsidR="00D941C9">
        <w:rPr>
          <w:rFonts w:ascii="Times New Roman" w:hAnsi="Times New Roman" w:cs="Times New Roman"/>
          <w:bCs/>
          <w:color w:val="000000" w:themeColor="text1"/>
          <w:sz w:val="24"/>
          <w:szCs w:val="24"/>
        </w:rPr>
        <w:t>larımızca</w:t>
      </w:r>
      <w:bookmarkStart w:id="0" w:name="_GoBack"/>
      <w:bookmarkEnd w:id="0"/>
      <w:r w:rsidRPr="002543A9">
        <w:rPr>
          <w:rFonts w:ascii="Times New Roman" w:hAnsi="Times New Roman" w:cs="Times New Roman"/>
          <w:bCs/>
          <w:color w:val="000000" w:themeColor="text1"/>
          <w:sz w:val="24"/>
          <w:szCs w:val="24"/>
        </w:rPr>
        <w:t xml:space="preserve"> uygun görülmüştür.</w:t>
      </w:r>
    </w:p>
    <w:p w:rsidR="00557E37" w:rsidRDefault="00557E37" w:rsidP="007455F1">
      <w:pPr>
        <w:shd w:val="clear" w:color="auto" w:fill="FFFFFF"/>
        <w:spacing w:after="0" w:line="240" w:lineRule="auto"/>
        <w:ind w:firstLine="708"/>
        <w:jc w:val="both"/>
        <w:rPr>
          <w:rFonts w:ascii="Times New Roman" w:eastAsia="Times New Roman" w:hAnsi="Times New Roman" w:cs="Times New Roman"/>
          <w:color w:val="000000" w:themeColor="text1"/>
          <w:sz w:val="24"/>
          <w:szCs w:val="24"/>
          <w:lang w:eastAsia="tr-TR"/>
        </w:rPr>
      </w:pPr>
    </w:p>
    <w:p w:rsidR="00E41BEF" w:rsidRPr="002543A9" w:rsidRDefault="00E41BEF" w:rsidP="00E41BEF">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tr-TR"/>
        </w:rPr>
      </w:pPr>
      <w:r w:rsidRPr="002543A9">
        <w:rPr>
          <w:rFonts w:ascii="Times New Roman" w:eastAsia="Times New Roman" w:hAnsi="Times New Roman" w:cs="Times New Roman"/>
          <w:color w:val="000000" w:themeColor="text1"/>
          <w:sz w:val="24"/>
          <w:szCs w:val="24"/>
          <w:lang w:eastAsia="tr-TR"/>
        </w:rPr>
        <w:t>İl Genel Meclisinin takdirlerine arz olunur. 06.03.2025</w:t>
      </w:r>
    </w:p>
    <w:p w:rsidR="007D4DDD" w:rsidRPr="00557BD5" w:rsidRDefault="007D4DDD" w:rsidP="00F93061">
      <w:pPr>
        <w:spacing w:after="0" w:line="240" w:lineRule="auto"/>
        <w:ind w:firstLine="708"/>
        <w:jc w:val="both"/>
        <w:rPr>
          <w:rFonts w:ascii="Times New Roman" w:hAnsi="Times New Roman" w:cs="Times New Roman"/>
          <w:color w:val="000000" w:themeColor="text1"/>
          <w:sz w:val="24"/>
          <w:szCs w:val="24"/>
        </w:rPr>
      </w:pPr>
    </w:p>
    <w:p w:rsidR="00420A15" w:rsidRDefault="00420A15" w:rsidP="00F93061">
      <w:pPr>
        <w:spacing w:after="0" w:line="240" w:lineRule="auto"/>
        <w:ind w:firstLine="708"/>
        <w:jc w:val="both"/>
        <w:rPr>
          <w:rFonts w:ascii="Times New Roman" w:hAnsi="Times New Roman" w:cs="Times New Roman"/>
        </w:rPr>
      </w:pPr>
    </w:p>
    <w:p w:rsidR="00191620" w:rsidRDefault="00191620" w:rsidP="00191620">
      <w:pPr>
        <w:spacing w:after="0" w:line="240" w:lineRule="auto"/>
        <w:jc w:val="center"/>
        <w:rPr>
          <w:rFonts w:ascii="Times New Roman" w:eastAsia="Times New Roman" w:hAnsi="Times New Roman" w:cs="Times New Roman"/>
          <w:b/>
          <w:bCs/>
          <w:lang w:eastAsia="tr-TR"/>
        </w:rPr>
      </w:pPr>
      <w:r w:rsidRPr="00191620">
        <w:rPr>
          <w:rFonts w:ascii="Times New Roman" w:eastAsia="Times New Roman" w:hAnsi="Times New Roman" w:cs="Times New Roman"/>
          <w:b/>
          <w:bCs/>
          <w:lang w:eastAsia="tr-TR"/>
        </w:rPr>
        <w:t>PLAN VE BÜTÇE KOMİSYONU</w:t>
      </w:r>
    </w:p>
    <w:p w:rsidR="001A662C" w:rsidRPr="00191620" w:rsidRDefault="001A662C" w:rsidP="00191620">
      <w:pPr>
        <w:spacing w:after="0" w:line="240" w:lineRule="auto"/>
        <w:jc w:val="center"/>
        <w:rPr>
          <w:rFonts w:ascii="Times New Roman" w:eastAsia="Times New Roman" w:hAnsi="Times New Roman" w:cs="Times New Roman"/>
          <w:b/>
          <w:bCs/>
          <w:lang w:eastAsia="tr-TR"/>
        </w:rPr>
      </w:pPr>
    </w:p>
    <w:p w:rsidR="00191620" w:rsidRPr="00E300A7" w:rsidRDefault="00191620" w:rsidP="00191620">
      <w:pPr>
        <w:spacing w:after="0" w:line="240" w:lineRule="auto"/>
        <w:jc w:val="both"/>
        <w:rPr>
          <w:rFonts w:ascii="Times New Roman" w:eastAsia="Times New Roman" w:hAnsi="Times New Roman" w:cs="Times New Roman"/>
          <w:b/>
          <w:bCs/>
          <w:lang w:eastAsia="tr-TR"/>
        </w:rPr>
      </w:pPr>
      <w:r w:rsidRPr="00E300A7">
        <w:rPr>
          <w:rFonts w:ascii="Times New Roman" w:eastAsia="Times New Roman" w:hAnsi="Times New Roman" w:cs="Times New Roman"/>
          <w:b/>
          <w:bCs/>
          <w:lang w:eastAsia="tr-TR"/>
        </w:rPr>
        <w:t>Komisyon Başkanı</w:t>
      </w:r>
      <w:r w:rsidRPr="00E300A7">
        <w:rPr>
          <w:rFonts w:ascii="Times New Roman" w:eastAsia="Times New Roman" w:hAnsi="Times New Roman" w:cs="Times New Roman"/>
          <w:b/>
          <w:bCs/>
          <w:lang w:eastAsia="tr-TR"/>
        </w:rPr>
        <w:tab/>
        <w:t>Başkan Vekili</w:t>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t xml:space="preserve">Sözcü </w:t>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t>Üye</w:t>
      </w:r>
    </w:p>
    <w:p w:rsidR="00191620" w:rsidRPr="00191620" w:rsidRDefault="00191620" w:rsidP="00191620">
      <w:pPr>
        <w:spacing w:after="0" w:line="240" w:lineRule="auto"/>
        <w:jc w:val="both"/>
        <w:rPr>
          <w:rFonts w:ascii="Times New Roman" w:eastAsia="Times New Roman" w:hAnsi="Times New Roman" w:cs="Times New Roman"/>
          <w:bCs/>
          <w:lang w:eastAsia="tr-TR"/>
        </w:rPr>
      </w:pPr>
      <w:r w:rsidRPr="00191620">
        <w:rPr>
          <w:rFonts w:ascii="Times New Roman" w:eastAsia="Times New Roman" w:hAnsi="Times New Roman" w:cs="Times New Roman"/>
          <w:bCs/>
          <w:lang w:eastAsia="tr-TR"/>
        </w:rPr>
        <w:t xml:space="preserve">Muammer ÇOLAK      </w:t>
      </w:r>
      <w:r w:rsidRPr="00191620">
        <w:rPr>
          <w:rFonts w:ascii="Times New Roman" w:eastAsia="Times New Roman" w:hAnsi="Times New Roman" w:cs="Times New Roman"/>
          <w:bCs/>
          <w:lang w:eastAsia="tr-TR"/>
        </w:rPr>
        <w:tab/>
        <w:t xml:space="preserve">Mehmet FESCİ </w:t>
      </w:r>
      <w:r w:rsidRPr="00191620">
        <w:rPr>
          <w:rFonts w:ascii="Times New Roman" w:eastAsia="Times New Roman" w:hAnsi="Times New Roman" w:cs="Times New Roman"/>
          <w:bCs/>
          <w:lang w:eastAsia="tr-TR"/>
        </w:rPr>
        <w:tab/>
        <w:t xml:space="preserve">Cafer Tayyar ALACA </w:t>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Fatih DEMİRTAŞ</w:t>
      </w:r>
    </w:p>
    <w:p w:rsidR="00191620" w:rsidRDefault="00191620" w:rsidP="00191620">
      <w:pPr>
        <w:spacing w:after="0" w:line="240" w:lineRule="auto"/>
        <w:jc w:val="both"/>
        <w:rPr>
          <w:rFonts w:ascii="Times New Roman" w:eastAsia="Times New Roman" w:hAnsi="Times New Roman" w:cs="Times New Roman"/>
          <w:bCs/>
          <w:lang w:eastAsia="tr-TR"/>
        </w:rPr>
      </w:pPr>
    </w:p>
    <w:p w:rsidR="00F15D5E" w:rsidRDefault="00F15D5E" w:rsidP="00191620">
      <w:pPr>
        <w:spacing w:after="0" w:line="240" w:lineRule="auto"/>
        <w:jc w:val="both"/>
        <w:rPr>
          <w:rFonts w:ascii="Times New Roman" w:eastAsia="Times New Roman" w:hAnsi="Times New Roman" w:cs="Times New Roman"/>
          <w:bCs/>
          <w:lang w:eastAsia="tr-TR"/>
        </w:rPr>
      </w:pPr>
    </w:p>
    <w:p w:rsidR="00191620" w:rsidRPr="00E300A7" w:rsidRDefault="00191620" w:rsidP="00191620">
      <w:pPr>
        <w:spacing w:after="0" w:line="240" w:lineRule="auto"/>
        <w:ind w:left="3540" w:firstLine="708"/>
        <w:rPr>
          <w:rFonts w:ascii="Times New Roman" w:eastAsia="Times New Roman" w:hAnsi="Times New Roman" w:cs="Times New Roman"/>
          <w:b/>
          <w:bCs/>
          <w:lang w:eastAsia="tr-TR"/>
        </w:rPr>
      </w:pPr>
      <w:r w:rsidRPr="00E300A7">
        <w:rPr>
          <w:rFonts w:ascii="Times New Roman" w:eastAsia="Times New Roman" w:hAnsi="Times New Roman" w:cs="Times New Roman"/>
          <w:b/>
          <w:bCs/>
          <w:lang w:eastAsia="tr-TR"/>
        </w:rPr>
        <w:t>Üye</w:t>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proofErr w:type="spellStart"/>
      <w:r w:rsidRPr="00E300A7">
        <w:rPr>
          <w:rFonts w:ascii="Times New Roman" w:eastAsia="Times New Roman" w:hAnsi="Times New Roman" w:cs="Times New Roman"/>
          <w:b/>
          <w:bCs/>
          <w:lang w:eastAsia="tr-TR"/>
        </w:rPr>
        <w:t>Üye</w:t>
      </w:r>
      <w:proofErr w:type="spellEnd"/>
    </w:p>
    <w:p w:rsidR="00191620" w:rsidRDefault="00191620" w:rsidP="00105C11">
      <w:pPr>
        <w:spacing w:after="0" w:line="240" w:lineRule="auto"/>
        <w:rPr>
          <w:rFonts w:ascii="Times New Roman" w:eastAsia="Times New Roman" w:hAnsi="Times New Roman" w:cs="Times New Roman"/>
          <w:bCs/>
          <w:lang w:eastAsia="tr-TR"/>
        </w:rPr>
      </w:pP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Hıdır GÜNER</w:t>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Bekir KILIÇARSLAN</w:t>
      </w:r>
    </w:p>
    <w:p w:rsidR="004257CB" w:rsidRDefault="004257CB" w:rsidP="00105C11">
      <w:pPr>
        <w:spacing w:after="0" w:line="240" w:lineRule="auto"/>
        <w:rPr>
          <w:rFonts w:ascii="Times New Roman" w:eastAsia="Times New Roman" w:hAnsi="Times New Roman" w:cs="Times New Roman"/>
          <w:bCs/>
          <w:lang w:eastAsia="tr-TR"/>
        </w:rPr>
      </w:pPr>
    </w:p>
    <w:p w:rsidR="004257CB" w:rsidRDefault="004257CB" w:rsidP="00105C11">
      <w:pPr>
        <w:spacing w:after="0" w:line="240" w:lineRule="auto"/>
        <w:rPr>
          <w:rFonts w:ascii="Times New Roman" w:eastAsia="Times New Roman" w:hAnsi="Times New Roman" w:cs="Times New Roman"/>
          <w:bCs/>
          <w:lang w:eastAsia="tr-TR"/>
        </w:rPr>
      </w:pPr>
    </w:p>
    <w:p w:rsidR="004257CB" w:rsidRPr="00D109C0" w:rsidRDefault="004257CB" w:rsidP="004257CB">
      <w:pPr>
        <w:spacing w:line="240" w:lineRule="auto"/>
        <w:jc w:val="center"/>
        <w:rPr>
          <w:rFonts w:ascii="Times New Roman" w:eastAsia="Calibri" w:hAnsi="Times New Roman" w:cs="Times New Roman"/>
          <w:b/>
        </w:rPr>
      </w:pPr>
      <w:r w:rsidRPr="00D109C0">
        <w:rPr>
          <w:rFonts w:ascii="Times New Roman" w:eastAsia="Calibri" w:hAnsi="Times New Roman" w:cs="Times New Roman"/>
          <w:b/>
        </w:rPr>
        <w:t>EĞİTİM, KÜLTÜR VE SOSYAL HİZMETLER KOMİSYONU</w:t>
      </w:r>
    </w:p>
    <w:p w:rsidR="004257CB" w:rsidRPr="00E122B5" w:rsidRDefault="004257CB" w:rsidP="004257CB">
      <w:pPr>
        <w:spacing w:line="240" w:lineRule="auto"/>
        <w:jc w:val="both"/>
        <w:rPr>
          <w:rFonts w:ascii="Times New Roman" w:eastAsia="Times New Roman" w:hAnsi="Times New Roman" w:cs="Times New Roman"/>
          <w:b/>
          <w:bCs/>
          <w:lang w:eastAsia="tr-TR"/>
        </w:rPr>
      </w:pPr>
      <w:r w:rsidRPr="00E122B5">
        <w:rPr>
          <w:rFonts w:ascii="Times New Roman" w:eastAsia="Times New Roman" w:hAnsi="Times New Roman" w:cs="Times New Roman"/>
          <w:b/>
          <w:bCs/>
          <w:lang w:eastAsia="tr-TR"/>
        </w:rPr>
        <w:t>Komisyon Başkanı</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Başkan Vekili</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 xml:space="preserve">Sözcü </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Üye</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r>
      <w:proofErr w:type="spellStart"/>
      <w:r w:rsidRPr="00E122B5">
        <w:rPr>
          <w:rFonts w:ascii="Times New Roman" w:eastAsia="Times New Roman" w:hAnsi="Times New Roman" w:cs="Times New Roman"/>
          <w:b/>
          <w:bCs/>
          <w:lang w:eastAsia="tr-TR"/>
        </w:rPr>
        <w:t>Üye</w:t>
      </w:r>
      <w:proofErr w:type="spellEnd"/>
      <w:r w:rsidRPr="00E122B5">
        <w:rPr>
          <w:rFonts w:ascii="Times New Roman" w:eastAsia="Times New Roman" w:hAnsi="Times New Roman" w:cs="Times New Roman"/>
          <w:b/>
          <w:bCs/>
          <w:lang w:eastAsia="tr-TR"/>
        </w:rPr>
        <w:tab/>
      </w:r>
    </w:p>
    <w:p w:rsidR="004257CB" w:rsidRPr="00191620" w:rsidRDefault="004257CB" w:rsidP="004257CB">
      <w:pPr>
        <w:spacing w:after="0" w:line="240" w:lineRule="auto"/>
        <w:rPr>
          <w:rFonts w:ascii="Times New Roman" w:eastAsia="Times New Roman" w:hAnsi="Times New Roman" w:cs="Times New Roman"/>
          <w:bCs/>
          <w:lang w:eastAsia="tr-TR"/>
        </w:rPr>
      </w:pPr>
      <w:r w:rsidRPr="00D109C0">
        <w:rPr>
          <w:rFonts w:ascii="Times New Roman" w:eastAsia="Calibri" w:hAnsi="Times New Roman" w:cs="Times New Roman"/>
        </w:rPr>
        <w:t>Mustafa KABASAKAL</w:t>
      </w:r>
      <w:r w:rsidRPr="00D109C0">
        <w:rPr>
          <w:rFonts w:ascii="Times New Roman" w:eastAsia="Calibri" w:hAnsi="Times New Roman" w:cs="Times New Roman"/>
        </w:rPr>
        <w:tab/>
        <w:t>Niyazi KARADEM</w:t>
      </w:r>
      <w:r w:rsidRPr="00D109C0">
        <w:rPr>
          <w:rFonts w:ascii="Times New Roman" w:eastAsia="Calibri" w:hAnsi="Times New Roman" w:cs="Times New Roman"/>
        </w:rPr>
        <w:tab/>
        <w:t xml:space="preserve">Talha GÜLER </w:t>
      </w:r>
      <w:r w:rsidRPr="00D109C0">
        <w:rPr>
          <w:rFonts w:ascii="Times New Roman" w:eastAsia="Calibri" w:hAnsi="Times New Roman" w:cs="Times New Roman"/>
        </w:rPr>
        <w:tab/>
        <w:t>Eylem ÜN</w:t>
      </w:r>
      <w:r w:rsidRPr="00D109C0">
        <w:rPr>
          <w:rFonts w:ascii="Times New Roman" w:eastAsia="Calibri" w:hAnsi="Times New Roman" w:cs="Times New Roman"/>
        </w:rPr>
        <w:tab/>
        <w:t>Mehmet FİDAN</w:t>
      </w:r>
    </w:p>
    <w:sectPr w:rsidR="004257CB" w:rsidRPr="00191620" w:rsidSect="004A7F8A">
      <w:pgSz w:w="11906" w:h="16838"/>
      <w:pgMar w:top="567"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364"/>
    <w:rsid w:val="00035827"/>
    <w:rsid w:val="0003593B"/>
    <w:rsid w:val="00053EA5"/>
    <w:rsid w:val="000A18C3"/>
    <w:rsid w:val="000F198F"/>
    <w:rsid w:val="00100364"/>
    <w:rsid w:val="00105C11"/>
    <w:rsid w:val="00135126"/>
    <w:rsid w:val="00177CD4"/>
    <w:rsid w:val="00191620"/>
    <w:rsid w:val="001A5097"/>
    <w:rsid w:val="001A662C"/>
    <w:rsid w:val="001C5A32"/>
    <w:rsid w:val="001E6A89"/>
    <w:rsid w:val="002058EF"/>
    <w:rsid w:val="00216D9E"/>
    <w:rsid w:val="002271AF"/>
    <w:rsid w:val="00247B35"/>
    <w:rsid w:val="002543A9"/>
    <w:rsid w:val="00256F4D"/>
    <w:rsid w:val="00266174"/>
    <w:rsid w:val="00297B98"/>
    <w:rsid w:val="002E6235"/>
    <w:rsid w:val="002F4A2D"/>
    <w:rsid w:val="003514A4"/>
    <w:rsid w:val="00357040"/>
    <w:rsid w:val="00374C06"/>
    <w:rsid w:val="0038202F"/>
    <w:rsid w:val="003B6E67"/>
    <w:rsid w:val="003C5D51"/>
    <w:rsid w:val="004163E1"/>
    <w:rsid w:val="00420A15"/>
    <w:rsid w:val="004257CB"/>
    <w:rsid w:val="00433787"/>
    <w:rsid w:val="00461920"/>
    <w:rsid w:val="004857C5"/>
    <w:rsid w:val="00487771"/>
    <w:rsid w:val="004A7F8A"/>
    <w:rsid w:val="004E549B"/>
    <w:rsid w:val="005049D5"/>
    <w:rsid w:val="00533AA7"/>
    <w:rsid w:val="00537F4E"/>
    <w:rsid w:val="00557BD5"/>
    <w:rsid w:val="00557E37"/>
    <w:rsid w:val="005835AB"/>
    <w:rsid w:val="005B47E7"/>
    <w:rsid w:val="005F5D10"/>
    <w:rsid w:val="0060245C"/>
    <w:rsid w:val="0060310A"/>
    <w:rsid w:val="00606962"/>
    <w:rsid w:val="006071DF"/>
    <w:rsid w:val="006227BF"/>
    <w:rsid w:val="00703AFE"/>
    <w:rsid w:val="007139E0"/>
    <w:rsid w:val="0074408E"/>
    <w:rsid w:val="007455F1"/>
    <w:rsid w:val="00780F82"/>
    <w:rsid w:val="007B2B9D"/>
    <w:rsid w:val="007D4DDD"/>
    <w:rsid w:val="008061D3"/>
    <w:rsid w:val="0082487D"/>
    <w:rsid w:val="00826BA3"/>
    <w:rsid w:val="00864A19"/>
    <w:rsid w:val="008739F6"/>
    <w:rsid w:val="00883D80"/>
    <w:rsid w:val="00893202"/>
    <w:rsid w:val="008C3C5B"/>
    <w:rsid w:val="008E179F"/>
    <w:rsid w:val="008F5F45"/>
    <w:rsid w:val="009778D1"/>
    <w:rsid w:val="009902F5"/>
    <w:rsid w:val="009B196A"/>
    <w:rsid w:val="009B7955"/>
    <w:rsid w:val="009F2E78"/>
    <w:rsid w:val="00A021AA"/>
    <w:rsid w:val="00A34426"/>
    <w:rsid w:val="00A503EC"/>
    <w:rsid w:val="00A70E12"/>
    <w:rsid w:val="00A83B64"/>
    <w:rsid w:val="00AB052D"/>
    <w:rsid w:val="00AB56D5"/>
    <w:rsid w:val="00B11627"/>
    <w:rsid w:val="00B26A99"/>
    <w:rsid w:val="00B46627"/>
    <w:rsid w:val="00B477F9"/>
    <w:rsid w:val="00B5262A"/>
    <w:rsid w:val="00B73A71"/>
    <w:rsid w:val="00B844D4"/>
    <w:rsid w:val="00BF490B"/>
    <w:rsid w:val="00C040BA"/>
    <w:rsid w:val="00C04778"/>
    <w:rsid w:val="00C41C0D"/>
    <w:rsid w:val="00C617C1"/>
    <w:rsid w:val="00CA25DC"/>
    <w:rsid w:val="00CC6DD0"/>
    <w:rsid w:val="00CF5EDB"/>
    <w:rsid w:val="00D1603D"/>
    <w:rsid w:val="00D265A8"/>
    <w:rsid w:val="00D33BF5"/>
    <w:rsid w:val="00D5717B"/>
    <w:rsid w:val="00D57753"/>
    <w:rsid w:val="00D941C9"/>
    <w:rsid w:val="00DA31E2"/>
    <w:rsid w:val="00DA4A69"/>
    <w:rsid w:val="00E01BCA"/>
    <w:rsid w:val="00E25240"/>
    <w:rsid w:val="00E300A7"/>
    <w:rsid w:val="00E41BEF"/>
    <w:rsid w:val="00EB020B"/>
    <w:rsid w:val="00EE4641"/>
    <w:rsid w:val="00EF47F1"/>
    <w:rsid w:val="00F15D5E"/>
    <w:rsid w:val="00F42B96"/>
    <w:rsid w:val="00F65605"/>
    <w:rsid w:val="00F764B3"/>
    <w:rsid w:val="00F8142E"/>
    <w:rsid w:val="00F93061"/>
    <w:rsid w:val="00F935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66AF"/>
  <w15:chartTrackingRefBased/>
  <w15:docId w15:val="{F5F5B7CE-F164-4436-BD95-B070A1662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A50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A50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259055">
      <w:bodyDiv w:val="1"/>
      <w:marLeft w:val="0"/>
      <w:marRight w:val="0"/>
      <w:marTop w:val="0"/>
      <w:marBottom w:val="0"/>
      <w:divBdr>
        <w:top w:val="none" w:sz="0" w:space="0" w:color="auto"/>
        <w:left w:val="none" w:sz="0" w:space="0" w:color="auto"/>
        <w:bottom w:val="none" w:sz="0" w:space="0" w:color="auto"/>
        <w:right w:val="none" w:sz="0" w:space="0" w:color="auto"/>
      </w:divBdr>
    </w:div>
    <w:div w:id="413743925">
      <w:bodyDiv w:val="1"/>
      <w:marLeft w:val="0"/>
      <w:marRight w:val="0"/>
      <w:marTop w:val="0"/>
      <w:marBottom w:val="0"/>
      <w:divBdr>
        <w:top w:val="none" w:sz="0" w:space="0" w:color="auto"/>
        <w:left w:val="none" w:sz="0" w:space="0" w:color="auto"/>
        <w:bottom w:val="none" w:sz="0" w:space="0" w:color="auto"/>
        <w:right w:val="none" w:sz="0" w:space="0" w:color="auto"/>
      </w:divBdr>
    </w:div>
    <w:div w:id="927159489">
      <w:bodyDiv w:val="1"/>
      <w:marLeft w:val="0"/>
      <w:marRight w:val="0"/>
      <w:marTop w:val="0"/>
      <w:marBottom w:val="0"/>
      <w:divBdr>
        <w:top w:val="none" w:sz="0" w:space="0" w:color="auto"/>
        <w:left w:val="none" w:sz="0" w:space="0" w:color="auto"/>
        <w:bottom w:val="none" w:sz="0" w:space="0" w:color="auto"/>
        <w:right w:val="none" w:sz="0" w:space="0" w:color="auto"/>
      </w:divBdr>
    </w:div>
    <w:div w:id="1519658671">
      <w:bodyDiv w:val="1"/>
      <w:marLeft w:val="0"/>
      <w:marRight w:val="0"/>
      <w:marTop w:val="0"/>
      <w:marBottom w:val="0"/>
      <w:divBdr>
        <w:top w:val="none" w:sz="0" w:space="0" w:color="auto"/>
        <w:left w:val="none" w:sz="0" w:space="0" w:color="auto"/>
        <w:bottom w:val="none" w:sz="0" w:space="0" w:color="auto"/>
        <w:right w:val="none" w:sz="0" w:space="0" w:color="auto"/>
      </w:divBdr>
    </w:div>
    <w:div w:id="1560366174">
      <w:bodyDiv w:val="1"/>
      <w:marLeft w:val="0"/>
      <w:marRight w:val="0"/>
      <w:marTop w:val="0"/>
      <w:marBottom w:val="0"/>
      <w:divBdr>
        <w:top w:val="none" w:sz="0" w:space="0" w:color="auto"/>
        <w:left w:val="none" w:sz="0" w:space="0" w:color="auto"/>
        <w:bottom w:val="none" w:sz="0" w:space="0" w:color="auto"/>
        <w:right w:val="none" w:sz="0" w:space="0" w:color="auto"/>
      </w:divBdr>
    </w:div>
    <w:div w:id="1740252864">
      <w:bodyDiv w:val="1"/>
      <w:marLeft w:val="0"/>
      <w:marRight w:val="0"/>
      <w:marTop w:val="0"/>
      <w:marBottom w:val="0"/>
      <w:divBdr>
        <w:top w:val="none" w:sz="0" w:space="0" w:color="auto"/>
        <w:left w:val="none" w:sz="0" w:space="0" w:color="auto"/>
        <w:bottom w:val="none" w:sz="0" w:space="0" w:color="auto"/>
        <w:right w:val="none" w:sz="0" w:space="0" w:color="auto"/>
      </w:divBdr>
    </w:div>
    <w:div w:id="1925337072">
      <w:bodyDiv w:val="1"/>
      <w:marLeft w:val="0"/>
      <w:marRight w:val="0"/>
      <w:marTop w:val="0"/>
      <w:marBottom w:val="0"/>
      <w:divBdr>
        <w:top w:val="none" w:sz="0" w:space="0" w:color="auto"/>
        <w:left w:val="none" w:sz="0" w:space="0" w:color="auto"/>
        <w:bottom w:val="none" w:sz="0" w:space="0" w:color="auto"/>
        <w:right w:val="none" w:sz="0" w:space="0" w:color="auto"/>
      </w:divBdr>
    </w:div>
    <w:div w:id="202305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381</Words>
  <Characters>2174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Ozlem Yildirimkaya</dc:creator>
  <cp:keywords/>
  <dc:description/>
  <cp:lastModifiedBy>Asım GÜNDÜZ</cp:lastModifiedBy>
  <cp:revision>8</cp:revision>
  <cp:lastPrinted>2025-03-07T08:17:00Z</cp:lastPrinted>
  <dcterms:created xsi:type="dcterms:W3CDTF">2025-03-05T12:51:00Z</dcterms:created>
  <dcterms:modified xsi:type="dcterms:W3CDTF">2025-03-07T08:27:00Z</dcterms:modified>
</cp:coreProperties>
</file>